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F5A0" w14:textId="77777777" w:rsidR="006F72ED" w:rsidRDefault="006F72E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292BEAFF" w14:textId="77777777" w:rsidR="006F72ED" w:rsidRDefault="006F72ED">
      <w:pPr>
        <w:pStyle w:val="ConsPlusNormal"/>
        <w:jc w:val="both"/>
        <w:outlineLvl w:val="0"/>
      </w:pPr>
    </w:p>
    <w:p w14:paraId="14E2F362" w14:textId="77777777" w:rsidR="006F72ED" w:rsidRDefault="006F72ED">
      <w:pPr>
        <w:pStyle w:val="ConsPlusTitle"/>
        <w:jc w:val="center"/>
        <w:outlineLvl w:val="0"/>
      </w:pPr>
      <w:r>
        <w:t>АГЕНТСТВО ИНФОРМАЦИИ И ПЕЧАТИ РЕСПУБЛИКИ ДАГЕСТАН</w:t>
      </w:r>
    </w:p>
    <w:p w14:paraId="619FB9A9" w14:textId="77777777" w:rsidR="006F72ED" w:rsidRDefault="006F72ED">
      <w:pPr>
        <w:pStyle w:val="ConsPlusTitle"/>
        <w:jc w:val="both"/>
      </w:pPr>
    </w:p>
    <w:p w14:paraId="47A2780A" w14:textId="77777777" w:rsidR="006F72ED" w:rsidRDefault="006F72ED">
      <w:pPr>
        <w:pStyle w:val="ConsPlusTitle"/>
        <w:jc w:val="center"/>
      </w:pPr>
      <w:r>
        <w:t>ПРИКАЗ</w:t>
      </w:r>
    </w:p>
    <w:p w14:paraId="3EE3E3D6" w14:textId="77777777" w:rsidR="006F72ED" w:rsidRDefault="006F72ED">
      <w:pPr>
        <w:pStyle w:val="ConsPlusTitle"/>
        <w:jc w:val="center"/>
      </w:pPr>
      <w:r>
        <w:t>от 13 сентября 2023 г. N 164-од</w:t>
      </w:r>
    </w:p>
    <w:p w14:paraId="47A8582B" w14:textId="77777777" w:rsidR="006F72ED" w:rsidRDefault="006F72ED">
      <w:pPr>
        <w:pStyle w:val="ConsPlusTitle"/>
        <w:jc w:val="both"/>
      </w:pPr>
    </w:p>
    <w:p w14:paraId="204B31C8" w14:textId="77777777" w:rsidR="006F72ED" w:rsidRDefault="006F72ED">
      <w:pPr>
        <w:pStyle w:val="ConsPlusTitle"/>
        <w:jc w:val="center"/>
      </w:pPr>
      <w:r>
        <w:t>ОБ УТВЕРЖДЕНИИ ПОРЯДКА ОПРЕДЕЛЕНИЯ ОБЪЕМА И УСЛОВИЙ</w:t>
      </w:r>
    </w:p>
    <w:p w14:paraId="7FC1760E" w14:textId="77777777" w:rsidR="006F72ED" w:rsidRDefault="006F72ED">
      <w:pPr>
        <w:pStyle w:val="ConsPlusTitle"/>
        <w:jc w:val="center"/>
      </w:pPr>
      <w:r>
        <w:t>ПРЕДОСТАВЛЕНИЯ СУБСИДИЙ НА ИНЫЕ ЦЕЛИ ИЗ РЕСПУБЛИКАНСКОГО</w:t>
      </w:r>
    </w:p>
    <w:p w14:paraId="3BDB0454" w14:textId="77777777" w:rsidR="006F72ED" w:rsidRDefault="006F72ED">
      <w:pPr>
        <w:pStyle w:val="ConsPlusTitle"/>
        <w:jc w:val="center"/>
      </w:pPr>
      <w:r>
        <w:t>БЮДЖЕТА РЕСПУБЛИКИ ДАГЕСТАН ГОСУДАРСТВЕННЫМ БЮДЖЕТНЫМ</w:t>
      </w:r>
    </w:p>
    <w:p w14:paraId="5C41CD20" w14:textId="77777777" w:rsidR="006F72ED" w:rsidRDefault="006F72ED">
      <w:pPr>
        <w:pStyle w:val="ConsPlusTitle"/>
        <w:jc w:val="center"/>
      </w:pPr>
      <w:r>
        <w:t>И АВТОНОМНЫМ УЧРЕЖДЕНИЯМ РЕСПУБЛИКИ ДАГЕСТАН, НАХОДЯЩИМСЯ</w:t>
      </w:r>
    </w:p>
    <w:p w14:paraId="636730D2" w14:textId="77777777" w:rsidR="006F72ED" w:rsidRDefault="006F72ED">
      <w:pPr>
        <w:pStyle w:val="ConsPlusTitle"/>
        <w:jc w:val="center"/>
      </w:pPr>
      <w:r>
        <w:t>В ВЕДЕНИИ АГЕНТСТВА ИНФОРМАЦИИ И ПЕЧАТИ РЕСПУБЛИКИ ДАГЕСТАН</w:t>
      </w:r>
    </w:p>
    <w:p w14:paraId="08C8CD39" w14:textId="77777777" w:rsidR="006F72ED" w:rsidRDefault="006F72ED">
      <w:pPr>
        <w:pStyle w:val="ConsPlusNormal"/>
        <w:jc w:val="both"/>
      </w:pPr>
    </w:p>
    <w:p w14:paraId="1A75AA86" w14:textId="77777777" w:rsidR="006F72ED" w:rsidRDefault="006F72ED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 ("Собрание законодательства Российской Федерации", 1998, N 31, ст. 3823; 2023, N 27, ст. 5139) и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Республики Дагестан от 1 апреля 2022 года N 64 "О порядке определения объема и условий предоставления субсидий на иные цели из республиканского бюджета Республики Дагестан государственным бюджетным и автономным учреждениям Республики Дагестан" (интернет-портал правовой информации Республики Дагестан (http://pravo.e-dag.ru), 2022, 5 апреля, N 05002008648) приказываю:</w:t>
      </w:r>
    </w:p>
    <w:p w14:paraId="2F1B8D9A" w14:textId="77777777" w:rsidR="006F72ED" w:rsidRDefault="006F72E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>
        <w:r>
          <w:rPr>
            <w:color w:val="0000FF"/>
          </w:rPr>
          <w:t>Порядок</w:t>
        </w:r>
      </w:hyperlink>
      <w:r>
        <w:t xml:space="preserve"> определения объема и условий предоставления субсидий на иные цели из республиканского бюджета Республики Дагестан государственным бюджетным и автономным учреждениям Республики Дагестан, находящимся в ведении Агентства информации и печати Республики Дагестан.</w:t>
      </w:r>
    </w:p>
    <w:p w14:paraId="4F142C41" w14:textId="77777777" w:rsidR="006F72ED" w:rsidRDefault="006F72ED">
      <w:pPr>
        <w:pStyle w:val="ConsPlusNormal"/>
        <w:spacing w:before="220"/>
        <w:ind w:firstLine="540"/>
        <w:jc w:val="both"/>
      </w:pPr>
      <w:r>
        <w:t>2. Административно-правовому отделу (М.А. Агаев) разместить настоящий Приказ на официальном сайте Агентства информации и печати Республики Дагестан в информационно-телекоммуникационной сети "Интернет".</w:t>
      </w:r>
    </w:p>
    <w:p w14:paraId="53F29540" w14:textId="77777777" w:rsidR="006F72ED" w:rsidRDefault="006F72ED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Республики Дагестан и официальную копию - в Управление министерства юстиции Российской Федерации по Республике Дагестан для включения в регистр правовых нормативных актов субъектов Российской Федерации.</w:t>
      </w:r>
    </w:p>
    <w:p w14:paraId="1C5497B6" w14:textId="77777777" w:rsidR="006F72ED" w:rsidRDefault="006F72ED">
      <w:pPr>
        <w:pStyle w:val="ConsPlusNormal"/>
        <w:spacing w:before="220"/>
        <w:ind w:firstLine="540"/>
        <w:jc w:val="both"/>
      </w:pPr>
      <w:r>
        <w:t>4. Действие настоящего Приказа распространяется на правоотношения, возникшие с 1 января 2023 года.</w:t>
      </w:r>
    </w:p>
    <w:p w14:paraId="744CE453" w14:textId="77777777" w:rsidR="006F72ED" w:rsidRDefault="006F72ED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оставляю за собой.</w:t>
      </w:r>
    </w:p>
    <w:p w14:paraId="44E041BB" w14:textId="77777777" w:rsidR="006F72ED" w:rsidRDefault="006F72ED">
      <w:pPr>
        <w:pStyle w:val="ConsPlusNormal"/>
        <w:jc w:val="both"/>
      </w:pPr>
    </w:p>
    <w:p w14:paraId="6A468D41" w14:textId="77777777" w:rsidR="006F72ED" w:rsidRDefault="006F72ED">
      <w:pPr>
        <w:pStyle w:val="ConsPlusNormal"/>
        <w:jc w:val="right"/>
      </w:pPr>
      <w:r>
        <w:t>Руководитель</w:t>
      </w:r>
    </w:p>
    <w:p w14:paraId="2FA5ED27" w14:textId="77777777" w:rsidR="006F72ED" w:rsidRDefault="006F72ED">
      <w:pPr>
        <w:pStyle w:val="ConsPlusNormal"/>
        <w:jc w:val="right"/>
      </w:pPr>
      <w:r>
        <w:t>Агентства информации и печати</w:t>
      </w:r>
    </w:p>
    <w:p w14:paraId="0B87B249" w14:textId="77777777" w:rsidR="006F72ED" w:rsidRDefault="006F72ED">
      <w:pPr>
        <w:pStyle w:val="ConsPlusNormal"/>
        <w:jc w:val="right"/>
      </w:pPr>
      <w:r>
        <w:t>Республики Дагестан</w:t>
      </w:r>
    </w:p>
    <w:p w14:paraId="6FCF4813" w14:textId="77777777" w:rsidR="006F72ED" w:rsidRDefault="006F72ED">
      <w:pPr>
        <w:pStyle w:val="ConsPlusNormal"/>
        <w:jc w:val="right"/>
      </w:pPr>
      <w:r>
        <w:t>А.ДЖАМАЛУТДИНОВ</w:t>
      </w:r>
    </w:p>
    <w:p w14:paraId="7E0CEB86" w14:textId="77777777" w:rsidR="006F72ED" w:rsidRDefault="006F72ED">
      <w:pPr>
        <w:pStyle w:val="ConsPlusNormal"/>
        <w:jc w:val="both"/>
      </w:pPr>
    </w:p>
    <w:p w14:paraId="50B45FCD" w14:textId="77777777" w:rsidR="006F72ED" w:rsidRDefault="006F72ED">
      <w:pPr>
        <w:pStyle w:val="ConsPlusNormal"/>
        <w:jc w:val="both"/>
      </w:pPr>
    </w:p>
    <w:p w14:paraId="32CC1982" w14:textId="77777777" w:rsidR="006F72ED" w:rsidRDefault="006F72ED">
      <w:pPr>
        <w:pStyle w:val="ConsPlusNormal"/>
        <w:jc w:val="both"/>
      </w:pPr>
    </w:p>
    <w:p w14:paraId="5AFB687E" w14:textId="77777777" w:rsidR="006F72ED" w:rsidRDefault="006F72ED">
      <w:pPr>
        <w:pStyle w:val="ConsPlusNormal"/>
        <w:jc w:val="both"/>
      </w:pPr>
    </w:p>
    <w:p w14:paraId="79E4828F" w14:textId="77777777" w:rsidR="006F72ED" w:rsidRDefault="006F72ED">
      <w:pPr>
        <w:pStyle w:val="ConsPlusNormal"/>
        <w:jc w:val="both"/>
      </w:pPr>
    </w:p>
    <w:p w14:paraId="4E71B184" w14:textId="77777777" w:rsidR="006F72ED" w:rsidRDefault="006F72ED">
      <w:pPr>
        <w:pStyle w:val="ConsPlusNormal"/>
        <w:jc w:val="right"/>
        <w:outlineLvl w:val="0"/>
      </w:pPr>
      <w:r>
        <w:t>Утвержден</w:t>
      </w:r>
    </w:p>
    <w:p w14:paraId="7AB401AC" w14:textId="77777777" w:rsidR="006F72ED" w:rsidRDefault="006F72ED">
      <w:pPr>
        <w:pStyle w:val="ConsPlusNormal"/>
        <w:jc w:val="right"/>
      </w:pPr>
      <w:r>
        <w:t>приказом Агентства информации</w:t>
      </w:r>
    </w:p>
    <w:p w14:paraId="66B112D3" w14:textId="77777777" w:rsidR="006F72ED" w:rsidRDefault="006F72ED">
      <w:pPr>
        <w:pStyle w:val="ConsPlusNormal"/>
        <w:jc w:val="right"/>
      </w:pPr>
      <w:r>
        <w:t>и печати Республики Дагестан</w:t>
      </w:r>
    </w:p>
    <w:p w14:paraId="322C25DC" w14:textId="77777777" w:rsidR="006F72ED" w:rsidRDefault="006F72ED">
      <w:pPr>
        <w:pStyle w:val="ConsPlusNormal"/>
        <w:jc w:val="right"/>
      </w:pPr>
      <w:r>
        <w:t>от 13 сентября 2023 г. N 164-од</w:t>
      </w:r>
    </w:p>
    <w:p w14:paraId="62B53067" w14:textId="77777777" w:rsidR="006F72ED" w:rsidRDefault="006F72ED">
      <w:pPr>
        <w:pStyle w:val="ConsPlusNormal"/>
        <w:jc w:val="both"/>
      </w:pPr>
    </w:p>
    <w:p w14:paraId="5C0EC432" w14:textId="77777777" w:rsidR="006F72ED" w:rsidRDefault="006F72ED">
      <w:pPr>
        <w:pStyle w:val="ConsPlusTitle"/>
        <w:jc w:val="center"/>
      </w:pPr>
      <w:bookmarkStart w:id="0" w:name="P33"/>
      <w:bookmarkEnd w:id="0"/>
      <w:r>
        <w:lastRenderedPageBreak/>
        <w:t>ПОРЯДОК</w:t>
      </w:r>
    </w:p>
    <w:p w14:paraId="3D8997C4" w14:textId="77777777" w:rsidR="006F72ED" w:rsidRDefault="006F72ED">
      <w:pPr>
        <w:pStyle w:val="ConsPlusTitle"/>
        <w:jc w:val="center"/>
      </w:pPr>
      <w:r>
        <w:t>ОПРЕДЕЛЕНИЯ ОБЪЕМА И УСЛОВИЙ ПРЕДОСТАВЛЕНИЯ СУБСИДИЙ</w:t>
      </w:r>
    </w:p>
    <w:p w14:paraId="62901FBB" w14:textId="77777777" w:rsidR="006F72ED" w:rsidRDefault="006F72ED">
      <w:pPr>
        <w:pStyle w:val="ConsPlusTitle"/>
        <w:jc w:val="center"/>
      </w:pPr>
      <w:r>
        <w:t>НА ИНЫЕ ЦЕЛИ ИЗ РЕСПУБЛИКАНСКОГО БЮДЖЕТА РЕСПУБЛИКИ ДАГЕСТАН</w:t>
      </w:r>
    </w:p>
    <w:p w14:paraId="4E1E277E" w14:textId="77777777" w:rsidR="006F72ED" w:rsidRDefault="006F72ED">
      <w:pPr>
        <w:pStyle w:val="ConsPlusTitle"/>
        <w:jc w:val="center"/>
      </w:pPr>
      <w:r>
        <w:t>ГОСУДАРСТВЕННЫМ БЮДЖЕТНЫМ И АВТОНОМНЫМ УЧРЕЖДЕНИЯМ</w:t>
      </w:r>
    </w:p>
    <w:p w14:paraId="75DDEF73" w14:textId="77777777" w:rsidR="006F72ED" w:rsidRDefault="006F72ED">
      <w:pPr>
        <w:pStyle w:val="ConsPlusTitle"/>
        <w:jc w:val="center"/>
      </w:pPr>
      <w:r>
        <w:t>РЕСПУБЛИКИ ДАГЕСТАН, НАХОДЯЩИМСЯ В ВВЕДЕНИИ АГЕНТСТВА</w:t>
      </w:r>
    </w:p>
    <w:p w14:paraId="5E381772" w14:textId="77777777" w:rsidR="006F72ED" w:rsidRDefault="006F72ED">
      <w:pPr>
        <w:pStyle w:val="ConsPlusTitle"/>
        <w:jc w:val="center"/>
      </w:pPr>
      <w:r>
        <w:t>ИНФОРМАЦИИ И ПЕЧАТИ РЕСПУБЛИКИ ДАГЕСТАН</w:t>
      </w:r>
    </w:p>
    <w:p w14:paraId="28E8563E" w14:textId="77777777" w:rsidR="006F72ED" w:rsidRDefault="006F72ED">
      <w:pPr>
        <w:pStyle w:val="ConsPlusNormal"/>
        <w:jc w:val="both"/>
      </w:pPr>
    </w:p>
    <w:p w14:paraId="74415C97" w14:textId="77777777" w:rsidR="006F72ED" w:rsidRDefault="006F72ED">
      <w:pPr>
        <w:pStyle w:val="ConsPlusTitle"/>
        <w:jc w:val="center"/>
        <w:outlineLvl w:val="1"/>
      </w:pPr>
      <w:r>
        <w:t>I. Общие положения о предоставлении субсидий</w:t>
      </w:r>
    </w:p>
    <w:p w14:paraId="0A8A056B" w14:textId="77777777" w:rsidR="006F72ED" w:rsidRDefault="006F72ED">
      <w:pPr>
        <w:pStyle w:val="ConsPlusNormal"/>
        <w:jc w:val="both"/>
      </w:pPr>
    </w:p>
    <w:p w14:paraId="6BFE9763" w14:textId="77777777" w:rsidR="006F72ED" w:rsidRDefault="006F72ED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7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Республики Дагестан от 1 апреля 2022 года N 64 "О порядке определения объема и условий предоставления субсидий на иные цели из республиканского бюджета Республики Дагестан государственным бюджетным и автономным учреждениям Республики Дагестан" и устанавливает правила определения объема и условий предоставления государственным бюджетным и автономным учреждениям Республики Дагестан, находящимся в ведении Агентства информации и печати Республики Дагестан (далее - Агентство, Учреждения соответственно), субсидий из бюджета Республики Дагестан на иные цели, не связанные с финансовым обеспечением выполнения Учреждением государственного задания на оказание государственных услуг, выполнение работ (далее - субсидии).</w:t>
      </w:r>
    </w:p>
    <w:p w14:paraId="21028FAD" w14:textId="77777777" w:rsidR="006F72ED" w:rsidRDefault="006F72ED">
      <w:pPr>
        <w:pStyle w:val="ConsPlusNormal"/>
        <w:spacing w:before="220"/>
        <w:ind w:firstLine="540"/>
        <w:jc w:val="both"/>
      </w:pPr>
      <w:r>
        <w:t>2. Субсидии предоставляются Учреждениям, в отношении которых функции и полномочия учредителя осуществляет Агентство.</w:t>
      </w:r>
    </w:p>
    <w:p w14:paraId="7A4EAA19" w14:textId="77777777" w:rsidR="006F72ED" w:rsidRDefault="006F72ED">
      <w:pPr>
        <w:pStyle w:val="ConsPlusNormal"/>
        <w:spacing w:before="220"/>
        <w:ind w:firstLine="540"/>
        <w:jc w:val="both"/>
      </w:pPr>
      <w:r>
        <w:t>3. Агентство является главным распорядителем средств бюджета, осуществляющим предоставление субсидии в соответствии с бюджетной росписью, в пределах бюджетных ассигнований, доведенных в установленном порядке Агентству в соответствующем финансовом году.</w:t>
      </w:r>
    </w:p>
    <w:p w14:paraId="36E08183" w14:textId="77777777" w:rsidR="006F72ED" w:rsidRDefault="006F72ED">
      <w:pPr>
        <w:pStyle w:val="ConsPlusNormal"/>
        <w:spacing w:before="220"/>
        <w:ind w:firstLine="540"/>
        <w:jc w:val="both"/>
      </w:pPr>
      <w:bookmarkStart w:id="1" w:name="P45"/>
      <w:bookmarkEnd w:id="1"/>
      <w:r>
        <w:t>4. Целью предоставления субсидии являются:</w:t>
      </w:r>
    </w:p>
    <w:p w14:paraId="5DD53EF4" w14:textId="77777777" w:rsidR="006F72ED" w:rsidRDefault="006F72ED">
      <w:pPr>
        <w:pStyle w:val="ConsPlusNormal"/>
        <w:spacing w:before="220"/>
        <w:ind w:firstLine="540"/>
        <w:jc w:val="both"/>
      </w:pPr>
      <w:r>
        <w:t xml:space="preserve">1) финансовое обеспечение мероприятий в рамках реализации государственной </w:t>
      </w:r>
      <w:hyperlink r:id="rId9">
        <w:r>
          <w:rPr>
            <w:color w:val="0000FF"/>
          </w:rPr>
          <w:t>программы</w:t>
        </w:r>
      </w:hyperlink>
      <w:r>
        <w:t xml:space="preserve"> Республики Дагестан "Об утверждении государственной программы Республики Дагестан "Развитие средств массовой информации в Республике Дагестан".</w:t>
      </w:r>
    </w:p>
    <w:p w14:paraId="58DCF19A" w14:textId="77777777" w:rsidR="006F72ED" w:rsidRDefault="006F72ED">
      <w:pPr>
        <w:pStyle w:val="ConsPlusNormal"/>
        <w:spacing w:before="220"/>
        <w:ind w:firstLine="540"/>
        <w:jc w:val="both"/>
      </w:pPr>
      <w:r>
        <w:t>Субсидиями на иные цели в рамках подпункта 1 пункта 4 настоящего Порядка являются расходы Учреждений, не связанные с финансовым обеспечением выполнения государственного задания на оказание государственных услуг (выполнение работ), в том числе:</w:t>
      </w:r>
    </w:p>
    <w:p w14:paraId="2F2D8E6B" w14:textId="77777777" w:rsidR="006F72ED" w:rsidRDefault="006F72ED">
      <w:pPr>
        <w:pStyle w:val="ConsPlusNormal"/>
        <w:spacing w:before="220"/>
        <w:ind w:firstLine="540"/>
        <w:jc w:val="both"/>
      </w:pPr>
      <w:r>
        <w:t>а) расходы по содержанию имущества, в том числе на:</w:t>
      </w:r>
    </w:p>
    <w:p w14:paraId="01BD60D0" w14:textId="77777777" w:rsidR="006F72ED" w:rsidRDefault="006F72ED">
      <w:pPr>
        <w:pStyle w:val="ConsPlusNormal"/>
        <w:spacing w:before="220"/>
        <w:ind w:firstLine="540"/>
        <w:jc w:val="both"/>
      </w:pPr>
      <w:r>
        <w:t>осуществление мероприятий по ремонту объектов недвижимого имущества и (или) конструктивных элементов таких объектов, в том числе реставрации, за исключением реконструкции с элементами реставрации;</w:t>
      </w:r>
    </w:p>
    <w:p w14:paraId="5937B90B" w14:textId="77777777" w:rsidR="006F72ED" w:rsidRDefault="006F72ED">
      <w:pPr>
        <w:pStyle w:val="ConsPlusNormal"/>
        <w:spacing w:before="220"/>
        <w:ind w:firstLine="540"/>
        <w:jc w:val="both"/>
      </w:pPr>
      <w:r>
        <w:t>осуществление мероприятий по ремонту объектов движимого имущества;</w:t>
      </w:r>
    </w:p>
    <w:p w14:paraId="49C2BEA7" w14:textId="77777777" w:rsidR="006F72ED" w:rsidRDefault="006F72ED">
      <w:pPr>
        <w:pStyle w:val="ConsPlusNormal"/>
        <w:spacing w:before="220"/>
        <w:ind w:firstLine="540"/>
        <w:jc w:val="both"/>
      </w:pPr>
      <w:r>
        <w:t>проведение работ при консервации объектов недвижимого имущества;</w:t>
      </w:r>
    </w:p>
    <w:p w14:paraId="4F18ED7A" w14:textId="77777777" w:rsidR="006F72ED" w:rsidRDefault="006F72ED">
      <w:pPr>
        <w:pStyle w:val="ConsPlusNormal"/>
        <w:spacing w:before="220"/>
        <w:ind w:firstLine="540"/>
        <w:jc w:val="both"/>
      </w:pPr>
      <w:r>
        <w:t>проведение работ по консервации объектов незавершенного строительства;</w:t>
      </w:r>
    </w:p>
    <w:p w14:paraId="0A5B2EE0" w14:textId="77777777" w:rsidR="006F72ED" w:rsidRDefault="006F72ED">
      <w:pPr>
        <w:pStyle w:val="ConsPlusNormal"/>
        <w:spacing w:before="220"/>
        <w:ind w:firstLine="540"/>
        <w:jc w:val="both"/>
      </w:pPr>
      <w:r>
        <w:t>проведение работ по консервации объектов движимого имущества;</w:t>
      </w:r>
    </w:p>
    <w:p w14:paraId="6721FAC6" w14:textId="77777777" w:rsidR="006F72ED" w:rsidRDefault="006F72ED">
      <w:pPr>
        <w:pStyle w:val="ConsPlusNormal"/>
        <w:spacing w:before="220"/>
        <w:ind w:firstLine="540"/>
        <w:jc w:val="both"/>
      </w:pPr>
      <w:r>
        <w:t>проведение работ по обследованию технического состояния объектов, подлежащих реконструкции с целью составления дефектных ведомостей, определения плана ремонтных (реконструкционных) работ;</w:t>
      </w:r>
    </w:p>
    <w:p w14:paraId="1D9E6F00" w14:textId="77777777" w:rsidR="006F72ED" w:rsidRDefault="006F72ED">
      <w:pPr>
        <w:pStyle w:val="ConsPlusNormal"/>
        <w:spacing w:before="220"/>
        <w:ind w:firstLine="540"/>
        <w:jc w:val="both"/>
      </w:pPr>
      <w:r>
        <w:lastRenderedPageBreak/>
        <w:t>осуществление мероприятий по содержанию законсервированных объектов капитального строительства государственной собственности;</w:t>
      </w:r>
    </w:p>
    <w:p w14:paraId="62150A25" w14:textId="77777777" w:rsidR="006F72ED" w:rsidRDefault="006F72ED">
      <w:pPr>
        <w:pStyle w:val="ConsPlusNormal"/>
        <w:spacing w:before="220"/>
        <w:ind w:firstLine="540"/>
        <w:jc w:val="both"/>
      </w:pPr>
      <w:r>
        <w:t>проведение обследований технического состояния объектов незавершенного строительства (в том числе законсервированных) с целью принятия решения о продолжении строительства;</w:t>
      </w:r>
    </w:p>
    <w:p w14:paraId="5C3321A7" w14:textId="77777777" w:rsidR="006F72ED" w:rsidRDefault="006F72ED">
      <w:pPr>
        <w:pStyle w:val="ConsPlusNormal"/>
        <w:spacing w:before="220"/>
        <w:ind w:firstLine="540"/>
        <w:jc w:val="both"/>
      </w:pPr>
      <w:r>
        <w:t>выполнение инженерных изысканий, подготовки проектной документации для ремонта объектов недвижимого имущества, а также проведения государственной экспертизы указанной проектной документации и результатов указанных инженерных изысканий;</w:t>
      </w:r>
    </w:p>
    <w:p w14:paraId="309EF94F" w14:textId="77777777" w:rsidR="006F72ED" w:rsidRDefault="006F72ED">
      <w:pPr>
        <w:pStyle w:val="ConsPlusNormal"/>
        <w:spacing w:before="220"/>
        <w:ind w:firstLine="540"/>
        <w:jc w:val="both"/>
      </w:pPr>
      <w:r>
        <w:t>проведение работ по подключению к линиям связи, электро- и теплоснабжения, сетям инженерно-технического обеспечения, в том числе для увеличения потребляемой мощности (в случае, если расходы на проведение указанных работ не включены в расходы на осуществление капитальных вложений);</w:t>
      </w:r>
    </w:p>
    <w:p w14:paraId="5DCF05EB" w14:textId="77777777" w:rsidR="006F72ED" w:rsidRDefault="006F72ED">
      <w:pPr>
        <w:pStyle w:val="ConsPlusNormal"/>
        <w:spacing w:before="220"/>
        <w:ind w:firstLine="540"/>
        <w:jc w:val="both"/>
      </w:pPr>
      <w:r>
        <w:t>благоустройство земельных участков, находящихся в пользовании Учреждения;</w:t>
      </w:r>
    </w:p>
    <w:p w14:paraId="6A22E761" w14:textId="77777777" w:rsidR="006F72ED" w:rsidRDefault="006F72ED">
      <w:pPr>
        <w:pStyle w:val="ConsPlusNormal"/>
        <w:spacing w:before="220"/>
        <w:ind w:firstLine="540"/>
        <w:jc w:val="both"/>
      </w:pPr>
      <w:r>
        <w:t>субсидии в целях осуществления расходов по содержанию объектов, зданий, сооружений, не используемых при выполнении государственного задания;</w:t>
      </w:r>
    </w:p>
    <w:p w14:paraId="58135A5D" w14:textId="77777777" w:rsidR="006F72ED" w:rsidRDefault="006F72ED">
      <w:pPr>
        <w:pStyle w:val="ConsPlusNormal"/>
        <w:spacing w:before="220"/>
        <w:ind w:firstLine="540"/>
        <w:jc w:val="both"/>
      </w:pPr>
      <w:r>
        <w:t>субсидии в целях осуществления охраны объектов незавершенного строительства и территорий, используемых для их возведения, до принятия решения о консервации указанных объектов незавершенного строительства;</w:t>
      </w:r>
    </w:p>
    <w:p w14:paraId="797E91BA" w14:textId="77777777" w:rsidR="006F72ED" w:rsidRDefault="006F72ED">
      <w:pPr>
        <w:pStyle w:val="ConsPlusNormal"/>
        <w:spacing w:before="220"/>
        <w:ind w:firstLine="540"/>
        <w:jc w:val="both"/>
      </w:pPr>
      <w:r>
        <w:t>осуществление мероприятий по оформлению прав на объекты недвижимого имущества;</w:t>
      </w:r>
    </w:p>
    <w:p w14:paraId="07A974A6" w14:textId="77777777" w:rsidR="006F72ED" w:rsidRDefault="006F72ED">
      <w:pPr>
        <w:pStyle w:val="ConsPlusNormal"/>
        <w:spacing w:before="220"/>
        <w:ind w:firstLine="540"/>
        <w:jc w:val="both"/>
      </w:pPr>
      <w:r>
        <w:t>б) расходы на приобретение (создание) нефинансовых активов, в том числе на:</w:t>
      </w:r>
    </w:p>
    <w:p w14:paraId="0AECC353" w14:textId="77777777" w:rsidR="006F72ED" w:rsidRDefault="006F72ED">
      <w:pPr>
        <w:pStyle w:val="ConsPlusNormal"/>
        <w:spacing w:before="220"/>
        <w:ind w:firstLine="540"/>
        <w:jc w:val="both"/>
      </w:pPr>
      <w:r>
        <w:t>приобретение особо ценного движимого имущества, за исключением оборудования, транспортных средств, нематериальных активов, затраты на приобретение которых не включены в расчет нормативных затрат на оказание государственной услуги (выполнение работы);</w:t>
      </w:r>
    </w:p>
    <w:p w14:paraId="380DF16A" w14:textId="77777777" w:rsidR="006F72ED" w:rsidRDefault="006F72ED">
      <w:pPr>
        <w:pStyle w:val="ConsPlusNormal"/>
        <w:spacing w:before="220"/>
        <w:ind w:firstLine="540"/>
        <w:jc w:val="both"/>
      </w:pPr>
      <w:r>
        <w:t>приобретение объектов особо ценного движимого имущества в части оборудования, затраты на приобретение которых не включены в расчет нормативных затрат на оказание государственной услуги (выполнение работы);</w:t>
      </w:r>
    </w:p>
    <w:p w14:paraId="09F33412" w14:textId="77777777" w:rsidR="006F72ED" w:rsidRDefault="006F72ED">
      <w:pPr>
        <w:pStyle w:val="ConsPlusNormal"/>
        <w:spacing w:before="220"/>
        <w:ind w:firstLine="540"/>
        <w:jc w:val="both"/>
      </w:pPr>
      <w:r>
        <w:t>приобретение объектов особо ценного движимого имущества в части транспортных средств, затраты на приобретение которых не включены в расчет нормативных затрат на оказание государственной услуги (выполнение работы);</w:t>
      </w:r>
    </w:p>
    <w:p w14:paraId="522151BB" w14:textId="77777777" w:rsidR="006F72ED" w:rsidRDefault="006F72ED">
      <w:pPr>
        <w:pStyle w:val="ConsPlusNormal"/>
        <w:spacing w:before="220"/>
        <w:ind w:firstLine="540"/>
        <w:jc w:val="both"/>
      </w:pPr>
      <w:r>
        <w:t>приобретение материальных запасов, затраты на приобретение которых не включены в расчет нормативных затрат на оказание государственной услуги (выполнение работы);</w:t>
      </w:r>
    </w:p>
    <w:p w14:paraId="63495FCD" w14:textId="77777777" w:rsidR="006F72ED" w:rsidRDefault="006F72ED">
      <w:pPr>
        <w:pStyle w:val="ConsPlusNormal"/>
        <w:spacing w:before="220"/>
        <w:ind w:firstLine="540"/>
        <w:jc w:val="both"/>
      </w:pPr>
      <w:r>
        <w:t>приобретение основных средств, включая оборудование, мебель, хозяйственный инвентарь для оснащения зданий и помещений;</w:t>
      </w:r>
    </w:p>
    <w:p w14:paraId="10ED38C2" w14:textId="77777777" w:rsidR="006F72ED" w:rsidRDefault="006F72ED">
      <w:pPr>
        <w:pStyle w:val="ConsPlusNormal"/>
        <w:spacing w:before="220"/>
        <w:ind w:firstLine="540"/>
        <w:jc w:val="both"/>
      </w:pPr>
      <w:r>
        <w:t>приобретение особо ценного движимого имущества в части нематериальных активов;</w:t>
      </w:r>
    </w:p>
    <w:p w14:paraId="77A7128F" w14:textId="77777777" w:rsidR="006F72ED" w:rsidRDefault="006F72ED">
      <w:pPr>
        <w:pStyle w:val="ConsPlusNormal"/>
        <w:spacing w:before="220"/>
        <w:ind w:firstLine="540"/>
        <w:jc w:val="both"/>
      </w:pPr>
      <w:r>
        <w:t>модернизацию объектов нефинансовых активов в части нематериальных активов;</w:t>
      </w:r>
    </w:p>
    <w:p w14:paraId="5F7FFEF8" w14:textId="77777777" w:rsidR="006F72ED" w:rsidRDefault="006F72ED">
      <w:pPr>
        <w:pStyle w:val="ConsPlusNormal"/>
        <w:spacing w:before="220"/>
        <w:ind w:firstLine="540"/>
        <w:jc w:val="both"/>
      </w:pPr>
      <w:r>
        <w:t>в) расходы в целях осуществления мероприятий, в том числе на:</w:t>
      </w:r>
    </w:p>
    <w:p w14:paraId="4C655638" w14:textId="77777777" w:rsidR="006F72ED" w:rsidRDefault="006F72ED">
      <w:pPr>
        <w:pStyle w:val="ConsPlusNormal"/>
        <w:spacing w:before="220"/>
        <w:ind w:firstLine="540"/>
        <w:jc w:val="both"/>
      </w:pPr>
      <w:r>
        <w:t>осуществление расходов, возникающих вследствие чрезвычайных обстоятельств хозяйственной деятельности (стихийного бедствия, пожара, аварии), в том числе в целях проведения восстановительных работ;</w:t>
      </w:r>
    </w:p>
    <w:p w14:paraId="66A99249" w14:textId="77777777" w:rsidR="006F72ED" w:rsidRDefault="006F72ED">
      <w:pPr>
        <w:pStyle w:val="ConsPlusNormal"/>
        <w:spacing w:before="220"/>
        <w:ind w:firstLine="540"/>
        <w:jc w:val="both"/>
      </w:pPr>
      <w:r>
        <w:t xml:space="preserve">реализацию мероприятий в области информационных технологий, включая внедрение </w:t>
      </w:r>
      <w:r>
        <w:lastRenderedPageBreak/>
        <w:t>современных информационных систем в учреждениях;</w:t>
      </w:r>
    </w:p>
    <w:p w14:paraId="125DE299" w14:textId="77777777" w:rsidR="006F72ED" w:rsidRDefault="006F72ED">
      <w:pPr>
        <w:pStyle w:val="ConsPlusNormal"/>
        <w:spacing w:before="220"/>
        <w:ind w:firstLine="540"/>
        <w:jc w:val="both"/>
      </w:pPr>
      <w:r>
        <w:t>государственную поддержку учреждений при реализации ограничительных мер, направленных на предотвращение распространения заболевания, представляющего опасность для окружающих, эпидемий (пандемий) и обеспечение санитарно-эпидемиологического благополучия населения;</w:t>
      </w:r>
    </w:p>
    <w:p w14:paraId="36CAC686" w14:textId="77777777" w:rsidR="006F72ED" w:rsidRDefault="006F72ED">
      <w:pPr>
        <w:pStyle w:val="ConsPlusNormal"/>
        <w:spacing w:before="220"/>
        <w:ind w:firstLine="540"/>
        <w:jc w:val="both"/>
      </w:pPr>
      <w:r>
        <w:t>реализацию мероприятий по предупреждению терроризма (обеспечению антитеррористической защищенности комплексов технологически и технически связанных между собой зданий, строений, сооружений и систем, отдельных зданий, строений и сооружений, прилегающих к ним территорий), а также ликвидации последствий проявлений терроризма;</w:t>
      </w:r>
    </w:p>
    <w:p w14:paraId="1C2ECC56" w14:textId="77777777" w:rsidR="006F72ED" w:rsidRDefault="006F72ED">
      <w:pPr>
        <w:pStyle w:val="ConsPlusNormal"/>
        <w:spacing w:before="220"/>
        <w:ind w:firstLine="540"/>
        <w:jc w:val="both"/>
      </w:pPr>
      <w:r>
        <w:t>выполнение мероприятий по мобилизационной подготовке и гражданской обороне;</w:t>
      </w:r>
    </w:p>
    <w:p w14:paraId="4A61C7EC" w14:textId="77777777" w:rsidR="006F72ED" w:rsidRDefault="006F72ED">
      <w:pPr>
        <w:pStyle w:val="ConsPlusNormal"/>
        <w:spacing w:before="220"/>
        <w:ind w:firstLine="540"/>
        <w:jc w:val="both"/>
      </w:pPr>
      <w:r>
        <w:t>реализацию мероприятий по повышению уровня пожарной безопасности;</w:t>
      </w:r>
    </w:p>
    <w:p w14:paraId="243F89EB" w14:textId="77777777" w:rsidR="006F72ED" w:rsidRDefault="006F72ED">
      <w:pPr>
        <w:pStyle w:val="ConsPlusNormal"/>
        <w:spacing w:before="220"/>
        <w:ind w:firstLine="540"/>
        <w:jc w:val="both"/>
      </w:pPr>
      <w:r>
        <w:t>реализацию ликвидационных и реорганизационных мероприятий;</w:t>
      </w:r>
    </w:p>
    <w:p w14:paraId="349AC667" w14:textId="77777777" w:rsidR="006F72ED" w:rsidRDefault="006F72ED">
      <w:pPr>
        <w:pStyle w:val="ConsPlusNormal"/>
        <w:spacing w:before="220"/>
        <w:ind w:firstLine="540"/>
        <w:jc w:val="both"/>
      </w:pPr>
      <w:r>
        <w:t>реализацию мероприятий, проводимых в рамках государственных программ Республики Дагестан, не отнесенных к основной сфере деятельности;</w:t>
      </w:r>
    </w:p>
    <w:p w14:paraId="30BA2294" w14:textId="77777777" w:rsidR="006F72ED" w:rsidRDefault="006F72ED">
      <w:pPr>
        <w:pStyle w:val="ConsPlusNormal"/>
        <w:spacing w:before="220"/>
        <w:ind w:firstLine="540"/>
        <w:jc w:val="both"/>
      </w:pPr>
      <w:r>
        <w:t>организацию и проведение конференций, семинаров, выставок, переговоров, встреч, совещаний, съездов, конгрессов;</w:t>
      </w:r>
    </w:p>
    <w:p w14:paraId="6FCD5457" w14:textId="77777777" w:rsidR="006F72ED" w:rsidRDefault="006F72ED">
      <w:pPr>
        <w:pStyle w:val="ConsPlusNormal"/>
        <w:spacing w:before="220"/>
        <w:ind w:firstLine="540"/>
        <w:jc w:val="both"/>
      </w:pPr>
      <w:r>
        <w:t>погашение задолженности по судебным актам, вступившим в законную силу, исполнительным документам;</w:t>
      </w:r>
    </w:p>
    <w:p w14:paraId="33297FDF" w14:textId="77777777" w:rsidR="006F72ED" w:rsidRDefault="006F72ED">
      <w:pPr>
        <w:pStyle w:val="ConsPlusNormal"/>
        <w:spacing w:before="220"/>
        <w:ind w:firstLine="540"/>
        <w:jc w:val="both"/>
      </w:pPr>
      <w:r>
        <w:t>2) финансовое обеспечение расходов и мероприятий по поручениям Главы Республики Дагестан и Председателя Правительства Республики Дагестан, в том числе за счет средств резервного фонда Правительства Республики Дагестан.</w:t>
      </w:r>
    </w:p>
    <w:p w14:paraId="5A1B6800" w14:textId="77777777" w:rsidR="006F72ED" w:rsidRDefault="006F72ED">
      <w:pPr>
        <w:pStyle w:val="ConsPlusNormal"/>
        <w:jc w:val="both"/>
      </w:pPr>
    </w:p>
    <w:p w14:paraId="6871A79B" w14:textId="77777777" w:rsidR="006F72ED" w:rsidRDefault="006F72ED">
      <w:pPr>
        <w:pStyle w:val="ConsPlusTitle"/>
        <w:jc w:val="center"/>
        <w:outlineLvl w:val="1"/>
      </w:pPr>
      <w:r>
        <w:t>II. Условия и порядок предоставления субсидий</w:t>
      </w:r>
    </w:p>
    <w:p w14:paraId="6B37DCD1" w14:textId="77777777" w:rsidR="006F72ED" w:rsidRDefault="006F72ED">
      <w:pPr>
        <w:pStyle w:val="ConsPlusNormal"/>
        <w:jc w:val="both"/>
      </w:pPr>
    </w:p>
    <w:p w14:paraId="591F3343" w14:textId="77777777" w:rsidR="006F72ED" w:rsidRDefault="006F72ED">
      <w:pPr>
        <w:pStyle w:val="ConsPlusNormal"/>
        <w:ind w:firstLine="540"/>
        <w:jc w:val="both"/>
      </w:pPr>
      <w:r>
        <w:t>5. Учреждение должно соответствовать по состоянию на дату не ранее чем за 30 календарных дней до даты подачи заявки следующим требованиям:</w:t>
      </w:r>
    </w:p>
    <w:p w14:paraId="1CFE7C91" w14:textId="77777777" w:rsidR="006F72ED" w:rsidRDefault="006F72ED">
      <w:pPr>
        <w:pStyle w:val="ConsPlusNormal"/>
        <w:spacing w:before="220"/>
        <w:ind w:firstLine="540"/>
        <w:jc w:val="both"/>
      </w:pPr>
      <w:r>
        <w:t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9FD7760" w14:textId="77777777" w:rsidR="006F72ED" w:rsidRDefault="006F72ED">
      <w:pPr>
        <w:pStyle w:val="ConsPlusNormal"/>
        <w:spacing w:before="220"/>
        <w:ind w:firstLine="540"/>
        <w:jc w:val="both"/>
      </w:pPr>
      <w:r>
        <w:t>отсутствие просроченной задолженности по возврату в республиканский бюджет Республики Дагестан, из которого планируется предоставление субсидии в соответствии с правовым актом, субсидий, бюджетных инвестиций, предоставленных в том числе согласно иным правовым актам,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Республики Дагестан, муниципальными правовыми актами местной администрации.</w:t>
      </w:r>
    </w:p>
    <w:p w14:paraId="3BD9A0A0" w14:textId="77777777" w:rsidR="006F72ED" w:rsidRDefault="006F72ED">
      <w:pPr>
        <w:pStyle w:val="ConsPlusNormal"/>
        <w:spacing w:before="220"/>
        <w:ind w:firstLine="540"/>
        <w:jc w:val="both"/>
      </w:pPr>
      <w:bookmarkStart w:id="2" w:name="P89"/>
      <w:bookmarkEnd w:id="2"/>
      <w:r>
        <w:t xml:space="preserve">6. Для получения субсидий, указанных в </w:t>
      </w:r>
      <w:hyperlink w:anchor="P45">
        <w:r>
          <w:rPr>
            <w:color w:val="0000FF"/>
          </w:rPr>
          <w:t>пункте 4</w:t>
        </w:r>
      </w:hyperlink>
      <w:r>
        <w:t xml:space="preserve"> Порядка, Учреждения направляют в Агентство перечень документов, который включают в себя:</w:t>
      </w:r>
    </w:p>
    <w:p w14:paraId="26F3F28B" w14:textId="77777777" w:rsidR="006F72ED" w:rsidRDefault="006F72ED">
      <w:pPr>
        <w:pStyle w:val="ConsPlusNormal"/>
        <w:spacing w:before="220"/>
        <w:ind w:firstLine="540"/>
        <w:jc w:val="both"/>
      </w:pPr>
      <w:r>
        <w:t xml:space="preserve">пояснительную записку, содержащую обоснование необходимости предоставления </w:t>
      </w:r>
      <w:r>
        <w:lastRenderedPageBreak/>
        <w:t xml:space="preserve">бюджетных средств на цели, установленные в соответствии с </w:t>
      </w:r>
      <w:hyperlink w:anchor="P45">
        <w:r>
          <w:rPr>
            <w:color w:val="0000FF"/>
          </w:rPr>
          <w:t>пунктом 4</w:t>
        </w:r>
      </w:hyperlink>
      <w:r>
        <w:t xml:space="preserve">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14:paraId="77AC7EDB" w14:textId="77777777" w:rsidR="006F72ED" w:rsidRDefault="006F72ED">
      <w:pPr>
        <w:pStyle w:val="ConsPlusNormal"/>
        <w:spacing w:before="220"/>
        <w:ind w:firstLine="540"/>
        <w:jc w:val="both"/>
      </w:pPr>
      <w:r>
        <w:t>перечень объектов, подлежащих ремонту, акт обследования таких объектов и дефектные ведомости, предварительные сметы расходов - в случае, если целью предоставления субсидии является проведение ремонта (реставрации);</w:t>
      </w:r>
    </w:p>
    <w:p w14:paraId="2F8B98E3" w14:textId="77777777" w:rsidR="006F72ED" w:rsidRDefault="006F72ED">
      <w:pPr>
        <w:pStyle w:val="ConsPlusNormal"/>
        <w:spacing w:before="220"/>
        <w:ind w:firstLine="540"/>
        <w:jc w:val="both"/>
      </w:pPr>
      <w:r>
        <w:t>программы мероприятий - в случае, если целью предоставления субсидии является проведение мероприятий (конференций);</w:t>
      </w:r>
    </w:p>
    <w:p w14:paraId="197503B9" w14:textId="77777777" w:rsidR="006F72ED" w:rsidRDefault="006F72ED">
      <w:pPr>
        <w:pStyle w:val="ConsPlusNormal"/>
        <w:spacing w:before="220"/>
        <w:ind w:firstLine="540"/>
        <w:jc w:val="both"/>
      </w:pPr>
      <w:r>
        <w:t>информацию о планируемом к приобретению имуществе - в случае, если целью предоставления субсидии является приобретение имущества;</w:t>
      </w:r>
    </w:p>
    <w:p w14:paraId="391CA015" w14:textId="77777777" w:rsidR="006F72ED" w:rsidRDefault="006F72ED">
      <w:pPr>
        <w:pStyle w:val="ConsPlusNormal"/>
        <w:spacing w:before="220"/>
        <w:ind w:firstLine="540"/>
        <w:jc w:val="both"/>
      </w:pPr>
      <w:r>
        <w:t>информацию о количестве физических лиц (среднегодовом количестве), являющихся получателями выплат, и видах таких выплат - в случае, если целью предоставления субсидии является осуществление указанных выплат;</w:t>
      </w:r>
    </w:p>
    <w:p w14:paraId="1A36113C" w14:textId="77777777" w:rsidR="006F72ED" w:rsidRDefault="006F72ED">
      <w:pPr>
        <w:pStyle w:val="ConsPlusNormal"/>
        <w:spacing w:before="220"/>
        <w:ind w:firstLine="540"/>
        <w:jc w:val="both"/>
      </w:pPr>
      <w:r>
        <w:t>справку налогового органа, действительную в течение одного месяца со дня ее формирования, подтверждающую отсутствие у Учреждений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73FE8D7" w14:textId="77777777" w:rsidR="006F72ED" w:rsidRDefault="006F72ED">
      <w:pPr>
        <w:pStyle w:val="ConsPlusNormal"/>
        <w:spacing w:before="220"/>
        <w:ind w:firstLine="540"/>
        <w:jc w:val="both"/>
      </w:pPr>
      <w:r>
        <w:t>справку об отсутствии у Учреждений по состоянию на дату не ранее 30 календарных дней до даты подачи заявки просроченных задолженностей по возврату в республиканский бюджет субсидий, бюджетных инвестиций, предоставленных в соответствии с иными правовыми актами, подписанную руководителем и главным бухгалтером Учреждения (при наличии), скрепленную печатью Учреждения (при наличии), за исключением случаев предоставления субсидий, предоставляемых в целях проведения мероприятий по реорганизации или ликвидации Учреждения, предотвращения аварийной (чрезвычайной) ситуации, ликвидации последствий и осуществления восстановительных работ в случае наступления аварийной (чрезвычайной) ситуации, погашения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Республики Дагестан.</w:t>
      </w:r>
    </w:p>
    <w:p w14:paraId="59D442DE" w14:textId="77777777" w:rsidR="006F72ED" w:rsidRDefault="006F72ED">
      <w:pPr>
        <w:pStyle w:val="ConsPlusNormal"/>
        <w:spacing w:before="220"/>
        <w:ind w:firstLine="540"/>
        <w:jc w:val="both"/>
      </w:pPr>
      <w:r>
        <w:t>7. Ответственность за достоверность сведений в документах, являющихся основанием для предоставления субсидии, несет руководитель Учреждения.</w:t>
      </w:r>
    </w:p>
    <w:p w14:paraId="3F16126B" w14:textId="77777777" w:rsidR="006F72ED" w:rsidRDefault="006F72ED">
      <w:pPr>
        <w:pStyle w:val="ConsPlusNormal"/>
        <w:spacing w:before="220"/>
        <w:ind w:firstLine="540"/>
        <w:jc w:val="both"/>
      </w:pPr>
      <w:r>
        <w:t xml:space="preserve">8. Агентство в течение 30 календарных дней со дня регистрации полученных от Учреждений документов, указанных в </w:t>
      </w:r>
      <w:hyperlink w:anchor="P89">
        <w:r>
          <w:rPr>
            <w:color w:val="0000FF"/>
          </w:rPr>
          <w:t>пункте 6</w:t>
        </w:r>
      </w:hyperlink>
      <w:r>
        <w:t xml:space="preserve"> настоящего Порядка, принимает решение о предоставлении субсидий, об отказе в предоставлении субсидии либо необходимости представления Учреждением недостающих документов.</w:t>
      </w:r>
    </w:p>
    <w:p w14:paraId="4CCD6F8F" w14:textId="77777777" w:rsidR="006F72ED" w:rsidRDefault="006F72ED">
      <w:pPr>
        <w:pStyle w:val="ConsPlusNormal"/>
        <w:spacing w:before="220"/>
        <w:ind w:firstLine="540"/>
        <w:jc w:val="both"/>
      </w:pPr>
      <w:r>
        <w:t>9. Основания для отказа Учреждению в предоставлении субсидии:</w:t>
      </w:r>
    </w:p>
    <w:p w14:paraId="003D8EE1" w14:textId="77777777" w:rsidR="006F72ED" w:rsidRDefault="006F72ED">
      <w:pPr>
        <w:pStyle w:val="ConsPlusNormal"/>
        <w:spacing w:before="220"/>
        <w:ind w:firstLine="540"/>
        <w:jc w:val="both"/>
      </w:pPr>
      <w:r>
        <w:t xml:space="preserve">несоответствие представленных Учреждением документов требованиям, определенным в соответствии с </w:t>
      </w:r>
      <w:hyperlink w:anchor="P89">
        <w:r>
          <w:rPr>
            <w:color w:val="0000FF"/>
          </w:rPr>
          <w:t>пунктом 6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14:paraId="549EFD9E" w14:textId="77777777" w:rsidR="006F72ED" w:rsidRDefault="006F72ED">
      <w:pPr>
        <w:pStyle w:val="ConsPlusNormal"/>
        <w:spacing w:before="220"/>
        <w:ind w:firstLine="540"/>
        <w:jc w:val="both"/>
      </w:pPr>
      <w:r>
        <w:t>недостоверность информации, содержащейся в документах, представленных Учреждением.</w:t>
      </w:r>
    </w:p>
    <w:p w14:paraId="727472DC" w14:textId="77777777" w:rsidR="006F72ED" w:rsidRDefault="006F72ED">
      <w:pPr>
        <w:pStyle w:val="ConsPlusNormal"/>
        <w:spacing w:before="220"/>
        <w:ind w:firstLine="540"/>
        <w:jc w:val="both"/>
      </w:pPr>
      <w:r>
        <w:t>10. Размер субсидии, за исключением случаев, когда размер субсидии определен законом о республиканском бюджете, нормативным правовым актом (правовым актом) Главы Республики Дагестан или Правительства Республики Дагестан, рассчитывается по формуле:</w:t>
      </w:r>
    </w:p>
    <w:p w14:paraId="78674FB0" w14:textId="77777777" w:rsidR="006F72ED" w:rsidRDefault="006F72ED">
      <w:pPr>
        <w:pStyle w:val="ConsPlusNormal"/>
        <w:jc w:val="both"/>
      </w:pPr>
    </w:p>
    <w:p w14:paraId="2E691730" w14:textId="77777777" w:rsidR="006F72ED" w:rsidRDefault="006F72ED">
      <w:pPr>
        <w:pStyle w:val="ConsPlusNormal"/>
        <w:jc w:val="center"/>
      </w:pPr>
      <w:r>
        <w:t>С = N x S,</w:t>
      </w:r>
    </w:p>
    <w:p w14:paraId="10AB56D8" w14:textId="77777777" w:rsidR="006F72ED" w:rsidRDefault="006F72ED">
      <w:pPr>
        <w:pStyle w:val="ConsPlusNormal"/>
        <w:jc w:val="both"/>
      </w:pPr>
    </w:p>
    <w:p w14:paraId="182F5E1C" w14:textId="77777777" w:rsidR="006F72ED" w:rsidRDefault="006F72ED">
      <w:pPr>
        <w:pStyle w:val="ConsPlusNormal"/>
        <w:ind w:firstLine="540"/>
        <w:jc w:val="both"/>
      </w:pPr>
      <w:r>
        <w:t>где:</w:t>
      </w:r>
    </w:p>
    <w:p w14:paraId="6C3A1024" w14:textId="77777777" w:rsidR="006F72ED" w:rsidRDefault="006F72ED">
      <w:pPr>
        <w:pStyle w:val="ConsPlusNormal"/>
        <w:spacing w:before="220"/>
        <w:ind w:firstLine="540"/>
        <w:jc w:val="both"/>
      </w:pPr>
      <w:r>
        <w:t>С - размер субсидии;</w:t>
      </w:r>
    </w:p>
    <w:p w14:paraId="0A8A2938" w14:textId="77777777" w:rsidR="006F72ED" w:rsidRDefault="006F72ED">
      <w:pPr>
        <w:pStyle w:val="ConsPlusNormal"/>
        <w:spacing w:before="220"/>
        <w:ind w:firstLine="540"/>
        <w:jc w:val="both"/>
      </w:pPr>
      <w:r>
        <w:t>N - количество объектов, товаров (работ, услуг);</w:t>
      </w:r>
    </w:p>
    <w:p w14:paraId="715C11CC" w14:textId="77777777" w:rsidR="006F72ED" w:rsidRDefault="006F72ED">
      <w:pPr>
        <w:pStyle w:val="ConsPlusNormal"/>
        <w:spacing w:before="220"/>
        <w:ind w:firstLine="540"/>
        <w:jc w:val="both"/>
      </w:pPr>
      <w:r>
        <w:t>S - стоимость объектов, товаров (работ, услуг).</w:t>
      </w:r>
    </w:p>
    <w:p w14:paraId="7423B1BF" w14:textId="77777777" w:rsidR="006F72ED" w:rsidRDefault="006F72ED">
      <w:pPr>
        <w:pStyle w:val="ConsPlusNormal"/>
        <w:spacing w:before="220"/>
        <w:ind w:firstLine="540"/>
        <w:jc w:val="both"/>
      </w:pPr>
      <w:r>
        <w:t>Источником получения субсидий являются средства республиканского бюджета и межбюджетных трансфертов.</w:t>
      </w:r>
    </w:p>
    <w:p w14:paraId="1866E94C" w14:textId="77777777" w:rsidR="006F72ED" w:rsidRDefault="006F72ED">
      <w:pPr>
        <w:pStyle w:val="ConsPlusNormal"/>
        <w:spacing w:before="220"/>
        <w:ind w:firstLine="540"/>
        <w:jc w:val="both"/>
      </w:pPr>
      <w:r>
        <w:t>11. Размер субсидий изменяется Агентством в следующих случаях:</w:t>
      </w:r>
    </w:p>
    <w:p w14:paraId="3F10B44B" w14:textId="77777777" w:rsidR="006F72ED" w:rsidRDefault="006F72ED">
      <w:pPr>
        <w:pStyle w:val="ConsPlusNormal"/>
        <w:spacing w:before="220"/>
        <w:ind w:firstLine="540"/>
        <w:jc w:val="both"/>
      </w:pPr>
      <w:r>
        <w:t>увеличения или уменьшения объема бюджетных ассигнований, предусмотренных Агентству сводной бюджетной росписью бюджета Республики Дагестан в соответствующем финансовом году, и доведенных лимитов бюджетных обязательств;</w:t>
      </w:r>
    </w:p>
    <w:p w14:paraId="7EE1771C" w14:textId="77777777" w:rsidR="006F72ED" w:rsidRDefault="006F72ED">
      <w:pPr>
        <w:pStyle w:val="ConsPlusNormal"/>
        <w:spacing w:before="220"/>
        <w:ind w:firstLine="540"/>
        <w:jc w:val="both"/>
      </w:pPr>
      <w:r>
        <w:t>выявления дополнительной потребности Учреждения в осуществлении расходов при условии наличия соответствующих бюджетных ассигнований, предусмотренных Агентству;</w:t>
      </w:r>
    </w:p>
    <w:p w14:paraId="2AA37385" w14:textId="77777777" w:rsidR="006F72ED" w:rsidRDefault="006F72ED">
      <w:pPr>
        <w:pStyle w:val="ConsPlusNormal"/>
        <w:spacing w:before="220"/>
        <w:ind w:firstLine="540"/>
        <w:jc w:val="both"/>
      </w:pPr>
      <w:r>
        <w:t>внесения изменений в нормативные правовые акты, устанавливающие расходное обязательство по предоставлению субсидий;</w:t>
      </w:r>
    </w:p>
    <w:p w14:paraId="5B938304" w14:textId="77777777" w:rsidR="006F72ED" w:rsidRDefault="006F72ED">
      <w:pPr>
        <w:pStyle w:val="ConsPlusNormal"/>
        <w:spacing w:before="220"/>
        <w:ind w:firstLine="540"/>
        <w:jc w:val="both"/>
      </w:pPr>
      <w:r>
        <w:t>перераспределения субсидий между Учреждениями в пределах бюджетных ассигнований, предусмотренных Агентству в соответствующем финансовом году, и доведенных лимитов бюджетных обязательств.</w:t>
      </w:r>
    </w:p>
    <w:p w14:paraId="45161827" w14:textId="77777777" w:rsidR="006F72ED" w:rsidRDefault="006F72ED">
      <w:pPr>
        <w:pStyle w:val="ConsPlusNormal"/>
        <w:spacing w:before="220"/>
        <w:ind w:firstLine="540"/>
        <w:jc w:val="both"/>
      </w:pPr>
      <w:r>
        <w:t>12. Субсидия предоставляется на основании приказа Агентства о предоставлении субсидии.</w:t>
      </w:r>
    </w:p>
    <w:p w14:paraId="7BA978FD" w14:textId="77777777" w:rsidR="006F72ED" w:rsidRDefault="006F72ED">
      <w:pPr>
        <w:pStyle w:val="ConsPlusNormal"/>
        <w:spacing w:before="220"/>
        <w:ind w:firstLine="540"/>
        <w:jc w:val="both"/>
      </w:pPr>
      <w:r>
        <w:t xml:space="preserve">13. В целях предоставления субсидий между Агентством и Учреждением заключается Соглашение о предоставлении из республиканского бюджета Республики Дагестан субсидии на иные цели (далее - Соглашение), в том числе дополнительное соглашение к указанному Соглашению, предусматривающее внесение в него изменений, по форме, утвержденной приказом Министерства финансов Республики Дагестан, которое должно содержать положения, предусмотренные </w:t>
      </w:r>
      <w:hyperlink r:id="rId10">
        <w:r>
          <w:rPr>
            <w:color w:val="0000FF"/>
          </w:rPr>
          <w:t>подпунктом "д" пункта 4</w:t>
        </w:r>
      </w:hyperlink>
      <w:r>
        <w:t xml:space="preserve"> постановления Правительства Российской Федерации от 22 февраля 2020 г. N 203 "Об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государственным бюджетным и автономным учреждениям субсидий на иные цели".</w:t>
      </w:r>
    </w:p>
    <w:p w14:paraId="2F938689" w14:textId="77777777" w:rsidR="006F72ED" w:rsidRDefault="006F72ED">
      <w:pPr>
        <w:pStyle w:val="ConsPlusNormal"/>
        <w:spacing w:before="220"/>
        <w:ind w:firstLine="540"/>
        <w:jc w:val="both"/>
      </w:pPr>
      <w:r>
        <w:t>14. Соглашение заключается в течение 15 рабочих дней со дня подписания соответствующего приказа Агентства.</w:t>
      </w:r>
    </w:p>
    <w:p w14:paraId="499CFCBA" w14:textId="77777777" w:rsidR="006F72ED" w:rsidRDefault="006F72ED">
      <w:pPr>
        <w:pStyle w:val="ConsPlusNormal"/>
        <w:spacing w:before="220"/>
        <w:ind w:firstLine="540"/>
        <w:jc w:val="both"/>
      </w:pPr>
      <w:r>
        <w:t>15. Результаты предоставления целевой субсидии должны быть конкретными, измеримыми и соответствовать результатам федеральных проектов, региональных проектов, государственных (муниципальных) программ (в случае, если субсидия предоставляется в целях реализации таких программ, проектов, при наличии в государственных (муниципальных) программах результатов реализации таких программ).</w:t>
      </w:r>
    </w:p>
    <w:p w14:paraId="269845F0" w14:textId="77777777" w:rsidR="006F72ED" w:rsidRDefault="006F72ED">
      <w:pPr>
        <w:pStyle w:val="ConsPlusNormal"/>
        <w:spacing w:before="220"/>
        <w:ind w:firstLine="540"/>
        <w:jc w:val="both"/>
      </w:pPr>
      <w:r>
        <w:t>16. Значения результатов и показатели, необходимые для их достижения, устанавливаются в Соглашении.</w:t>
      </w:r>
    </w:p>
    <w:p w14:paraId="3ABFBDE9" w14:textId="77777777" w:rsidR="006F72ED" w:rsidRDefault="006F72ED">
      <w:pPr>
        <w:pStyle w:val="ConsPlusNormal"/>
        <w:spacing w:before="220"/>
        <w:ind w:firstLine="540"/>
        <w:jc w:val="both"/>
      </w:pPr>
      <w:r>
        <w:t xml:space="preserve">17. Перечисление субсидий осуществляется в сроки и с периодичностью, установленными </w:t>
      </w:r>
      <w:r>
        <w:lastRenderedPageBreak/>
        <w:t>Соглашением, согласно сроку (графику) перечисления субсидии.</w:t>
      </w:r>
    </w:p>
    <w:p w14:paraId="68E5768C" w14:textId="77777777" w:rsidR="006F72ED" w:rsidRDefault="006F72ED">
      <w:pPr>
        <w:pStyle w:val="ConsPlusNormal"/>
        <w:spacing w:before="220"/>
        <w:ind w:firstLine="540"/>
        <w:jc w:val="both"/>
      </w:pPr>
      <w:r>
        <w:t>18. Операции со средствами субсидий, предоставленных Учреждениям, учитываются на отдельных лицевых счетах Учреждений, открытых в Управлении Федерального казначейства по Республике Дагестан.</w:t>
      </w:r>
    </w:p>
    <w:p w14:paraId="4601D012" w14:textId="77777777" w:rsidR="006F72ED" w:rsidRDefault="006F72ED">
      <w:pPr>
        <w:pStyle w:val="ConsPlusNormal"/>
        <w:spacing w:before="220"/>
        <w:ind w:firstLine="540"/>
        <w:jc w:val="both"/>
      </w:pPr>
      <w:r>
        <w:t>19. В случае необходимости изменения потребности в финансировании расходов, осуществляемых за счет средств субсидий в течение финансового года, но не позднее 15 ноября, Учреждение может обратиться в Агентство с предложением об изменении размера субсидий, предоставив финансово-экономическое обоснование необходимости изменения финансовых ресурсов.</w:t>
      </w:r>
    </w:p>
    <w:p w14:paraId="4E981C01" w14:textId="77777777" w:rsidR="006F72ED" w:rsidRDefault="006F72ED">
      <w:pPr>
        <w:pStyle w:val="ConsPlusNormal"/>
        <w:spacing w:before="220"/>
        <w:ind w:firstLine="540"/>
        <w:jc w:val="both"/>
      </w:pPr>
      <w:r>
        <w:t>20. В случае обращения Учреждения с предложением об изменении размера предоставляемых субсидий Агентство в течение 30 календарных дней с даты регистрации поступившего обращения рассматривает такое предложение и представленное финансово-экономическое обоснование необходимости изменения размера субсидии, инициирует внесение изменений в Соглашение путем заключения дополнительного Соглашения в пределах бюджетных ассигнований, предусмотренных Агентству.</w:t>
      </w:r>
    </w:p>
    <w:p w14:paraId="3C77278F" w14:textId="77777777" w:rsidR="006F72ED" w:rsidRDefault="006F72ED">
      <w:pPr>
        <w:pStyle w:val="ConsPlusNormal"/>
        <w:jc w:val="both"/>
      </w:pPr>
    </w:p>
    <w:p w14:paraId="42356095" w14:textId="77777777" w:rsidR="006F72ED" w:rsidRDefault="006F72ED">
      <w:pPr>
        <w:pStyle w:val="ConsPlusTitle"/>
        <w:jc w:val="center"/>
        <w:outlineLvl w:val="1"/>
      </w:pPr>
      <w:r>
        <w:t>III. Требования к отчетности</w:t>
      </w:r>
    </w:p>
    <w:p w14:paraId="14C7007C" w14:textId="77777777" w:rsidR="006F72ED" w:rsidRDefault="006F72ED">
      <w:pPr>
        <w:pStyle w:val="ConsPlusNormal"/>
        <w:jc w:val="both"/>
      </w:pPr>
    </w:p>
    <w:p w14:paraId="316A4C0C" w14:textId="77777777" w:rsidR="006F72ED" w:rsidRDefault="006F72ED">
      <w:pPr>
        <w:pStyle w:val="ConsPlusNormal"/>
        <w:ind w:firstLine="540"/>
        <w:jc w:val="both"/>
      </w:pPr>
      <w:r>
        <w:t>21. Учреждения ежеквартально не позднее 10 (десяти) рабочих дней, следующих за отчетным периодом, в сроки и по формам, установленным в Соглашении, представляют в Агентство:</w:t>
      </w:r>
    </w:p>
    <w:p w14:paraId="55F42846" w14:textId="77777777" w:rsidR="006F72ED" w:rsidRDefault="006F72ED">
      <w:pPr>
        <w:pStyle w:val="ConsPlusNormal"/>
        <w:spacing w:before="220"/>
        <w:ind w:firstLine="540"/>
        <w:jc w:val="both"/>
      </w:pPr>
      <w:r>
        <w:t>отчет о расходах, источником финансового обеспечения которых является целевая субсидия;</w:t>
      </w:r>
    </w:p>
    <w:p w14:paraId="12B9DCF3" w14:textId="77777777" w:rsidR="006F72ED" w:rsidRDefault="006F72ED">
      <w:pPr>
        <w:pStyle w:val="ConsPlusNormal"/>
        <w:spacing w:before="220"/>
        <w:ind w:firstLine="540"/>
        <w:jc w:val="both"/>
      </w:pPr>
      <w:r>
        <w:t>отчет о достижении результатов предоставления целевой субсидии (в случае предоставления целевой субсидии в целях реализации национального проекта (программы), в том числе федерального проекта, входящего в состав соответствующего национального проекта (программы));</w:t>
      </w:r>
    </w:p>
    <w:p w14:paraId="7F5E0FBE" w14:textId="77777777" w:rsidR="006F72ED" w:rsidRDefault="006F72ED">
      <w:pPr>
        <w:pStyle w:val="ConsPlusNormal"/>
        <w:spacing w:before="220"/>
        <w:ind w:firstLine="540"/>
        <w:jc w:val="both"/>
      </w:pPr>
      <w:r>
        <w:t>отчет о реализации плана мероприятий по достижению результатов предоставления субсидии.</w:t>
      </w:r>
    </w:p>
    <w:p w14:paraId="568EF870" w14:textId="77777777" w:rsidR="006F72ED" w:rsidRDefault="006F72ED">
      <w:pPr>
        <w:pStyle w:val="ConsPlusNormal"/>
        <w:spacing w:before="220"/>
        <w:ind w:firstLine="540"/>
        <w:jc w:val="both"/>
      </w:pPr>
      <w:r>
        <w:t>22. Непредставление или несвоевременное представление отчета Учреждением является основанием для приостановления предоставления ему субсидии на период, установленный Соглашением.</w:t>
      </w:r>
    </w:p>
    <w:p w14:paraId="45DDC9D0" w14:textId="77777777" w:rsidR="006F72ED" w:rsidRDefault="006F72ED">
      <w:pPr>
        <w:pStyle w:val="ConsPlusNormal"/>
        <w:jc w:val="both"/>
      </w:pPr>
    </w:p>
    <w:p w14:paraId="68940455" w14:textId="77777777" w:rsidR="006F72ED" w:rsidRDefault="006F72ED">
      <w:pPr>
        <w:pStyle w:val="ConsPlusTitle"/>
        <w:jc w:val="center"/>
        <w:outlineLvl w:val="1"/>
      </w:pPr>
      <w:r>
        <w:t>IV. Порядок осуществления контроля за соблюдением</w:t>
      </w:r>
    </w:p>
    <w:p w14:paraId="11770D92" w14:textId="77777777" w:rsidR="006F72ED" w:rsidRDefault="006F72ED">
      <w:pPr>
        <w:pStyle w:val="ConsPlusTitle"/>
        <w:jc w:val="center"/>
      </w:pPr>
      <w:r>
        <w:t>целей, условий и порядка предоставления субсидий</w:t>
      </w:r>
    </w:p>
    <w:p w14:paraId="1F50419B" w14:textId="77777777" w:rsidR="006F72ED" w:rsidRDefault="006F72ED">
      <w:pPr>
        <w:pStyle w:val="ConsPlusTitle"/>
        <w:jc w:val="center"/>
      </w:pPr>
      <w:r>
        <w:t>и ответственность за их несоблюдение</w:t>
      </w:r>
    </w:p>
    <w:p w14:paraId="64F18730" w14:textId="77777777" w:rsidR="006F72ED" w:rsidRDefault="006F72ED">
      <w:pPr>
        <w:pStyle w:val="ConsPlusNormal"/>
        <w:jc w:val="both"/>
      </w:pPr>
    </w:p>
    <w:p w14:paraId="20DC18E7" w14:textId="77777777" w:rsidR="006F72ED" w:rsidRDefault="006F72ED">
      <w:pPr>
        <w:pStyle w:val="ConsPlusNormal"/>
        <w:ind w:firstLine="540"/>
        <w:jc w:val="both"/>
      </w:pPr>
      <w:r>
        <w:t>23. Не использованные в текущем финансовом году остатки субсидий подлежат возврату в бюджет Республики Дагестан до 1 апреля финансового года, следующего за отчетным годом. В случае если неиспользованные остатки субсидий не перечислены в доход бюджета Республики Дагестан, указанные средства подлежат взысканию в доход бюджета Республики Дагестан в порядке, установленном Министерством финансов Республики Дагестан.</w:t>
      </w:r>
    </w:p>
    <w:p w14:paraId="36B40EF0" w14:textId="77777777" w:rsidR="006F72ED" w:rsidRDefault="006F72ED">
      <w:pPr>
        <w:pStyle w:val="ConsPlusNormal"/>
        <w:spacing w:before="220"/>
        <w:ind w:firstLine="540"/>
        <w:jc w:val="both"/>
      </w:pPr>
      <w:r>
        <w:t>Остатки субсидий, не использованные Учреждением в отчетном финансовом году, при принятии Агентством решения о наличии потребности в указанных средствах могут быть использованы в текущем финансовом году на цели, соответствующие целям представления субсидий.</w:t>
      </w:r>
    </w:p>
    <w:p w14:paraId="34ADEFCB" w14:textId="77777777" w:rsidR="006F72ED" w:rsidRDefault="006F72ED">
      <w:pPr>
        <w:pStyle w:val="ConsPlusNormal"/>
        <w:spacing w:before="220"/>
        <w:ind w:firstLine="540"/>
        <w:jc w:val="both"/>
      </w:pPr>
      <w:r>
        <w:t xml:space="preserve">Принятие Агентством решения о наличии (отсутствии) потребности Учреждения в остатках субсидий осуществляется в срок до 25 февраля финансового года, следующего за отчетным годом, </w:t>
      </w:r>
      <w:r>
        <w:lastRenderedPageBreak/>
        <w:t>на основании документов, предоставленных Учреждением, а именно:</w:t>
      </w:r>
    </w:p>
    <w:p w14:paraId="0FD51A16" w14:textId="77777777" w:rsidR="006F72ED" w:rsidRDefault="006F72ED">
      <w:pPr>
        <w:pStyle w:val="ConsPlusNormal"/>
        <w:spacing w:before="220"/>
        <w:ind w:firstLine="540"/>
        <w:jc w:val="both"/>
      </w:pPr>
      <w:r>
        <w:t>пояснительная записка, включающая описание причин неполного использования субсидии и обоснование потребности в средствах в объеме остатков субсидии в текущем финансовом году на цели предоставления субсидии в предыдущем финансовом году;</w:t>
      </w:r>
    </w:p>
    <w:p w14:paraId="7D568193" w14:textId="77777777" w:rsidR="006F72ED" w:rsidRDefault="006F72ED">
      <w:pPr>
        <w:pStyle w:val="ConsPlusNormal"/>
        <w:spacing w:before="220"/>
        <w:ind w:firstLine="540"/>
        <w:jc w:val="both"/>
      </w:pPr>
      <w:r>
        <w:t>копии не исполненных в истекшем периоде государственных контрактов (договоров) с поставщиками (подрядчиками, исполнителями), осуществляющими выполнение работ, оказание услуг, поставку товаров, в том числе в рамках реализации капитальных вложений в объекты государственной собственности Республики Дагестан, источником финансового обеспечения которых является субсидия;</w:t>
      </w:r>
    </w:p>
    <w:p w14:paraId="7AB5DE75" w14:textId="77777777" w:rsidR="006F72ED" w:rsidRDefault="006F72ED">
      <w:pPr>
        <w:pStyle w:val="ConsPlusNormal"/>
        <w:spacing w:before="220"/>
        <w:ind w:firstLine="540"/>
        <w:jc w:val="both"/>
      </w:pPr>
      <w:r>
        <w:t>копии актов выполненных работ (оказанных услуг), накладных, счетов, счетов-фактур и (или) иных документов, подтверждающих факт поставки товара, выполнения работ, оказания услуг, не оплаченных по состоянию на 1 января очередного финансового года (при наличии);</w:t>
      </w:r>
    </w:p>
    <w:p w14:paraId="2E242AA9" w14:textId="77777777" w:rsidR="006F72ED" w:rsidRDefault="006F72ED">
      <w:pPr>
        <w:pStyle w:val="ConsPlusNormal"/>
        <w:spacing w:before="220"/>
        <w:ind w:firstLine="540"/>
        <w:jc w:val="both"/>
      </w:pPr>
      <w:r>
        <w:t>акт сверки взаимных расчетов между подрядчиком (поставщиком) и подведомственным Учреждением на начало очередного финансового года (при наличии);</w:t>
      </w:r>
    </w:p>
    <w:p w14:paraId="3C856E7C" w14:textId="77777777" w:rsidR="006F72ED" w:rsidRDefault="006F72ED">
      <w:pPr>
        <w:pStyle w:val="ConsPlusNormal"/>
        <w:spacing w:before="220"/>
        <w:ind w:firstLine="540"/>
        <w:jc w:val="both"/>
      </w:pPr>
      <w:r>
        <w:t>а также другие документы по решению Агентства.</w:t>
      </w:r>
    </w:p>
    <w:p w14:paraId="65EC63C3" w14:textId="77777777" w:rsidR="006F72ED" w:rsidRDefault="006F72ED">
      <w:pPr>
        <w:pStyle w:val="ConsPlusNormal"/>
        <w:spacing w:before="220"/>
        <w:ind w:firstLine="540"/>
        <w:jc w:val="both"/>
      </w:pPr>
      <w:r>
        <w:t>Документы, предусмотренные настоящим пунктом Порядка, представляются Учреждением в Агентство в срок до 1 февраля финансового года, следующего за отчетным годом.</w:t>
      </w:r>
    </w:p>
    <w:p w14:paraId="38BC0C14" w14:textId="77777777" w:rsidR="006F72ED" w:rsidRDefault="006F72ED">
      <w:pPr>
        <w:pStyle w:val="ConsPlusNormal"/>
        <w:spacing w:before="220"/>
        <w:ind w:firstLine="540"/>
        <w:jc w:val="both"/>
      </w:pPr>
      <w:r>
        <w:t>В случае принятия Агентством решения об отсутствии потребности в остатках субсидии средства подлежат возврату Учреждением в бюджет Республики Дагестан до 1 апреля финансового года, следующего за отчетным годом.</w:t>
      </w:r>
    </w:p>
    <w:p w14:paraId="212825BF" w14:textId="77777777" w:rsidR="006F72ED" w:rsidRDefault="006F72ED">
      <w:pPr>
        <w:pStyle w:val="ConsPlusNormal"/>
        <w:spacing w:before="220"/>
        <w:ind w:firstLine="540"/>
        <w:jc w:val="both"/>
      </w:pPr>
      <w:r>
        <w:t>24. Агентство в течение 10 рабочих дней рассматривает представленную Учреждением информацию, подтверждающую наличие потребности в средствах от возврата, и принимает 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субсидии, для достижения целей, установленных при предоставлении субсидии, или отказывает.</w:t>
      </w:r>
    </w:p>
    <w:p w14:paraId="1C3CD8FF" w14:textId="77777777" w:rsidR="006F72ED" w:rsidRDefault="006F72ED">
      <w:pPr>
        <w:pStyle w:val="ConsPlusNormal"/>
        <w:spacing w:before="220"/>
        <w:ind w:firstLine="540"/>
        <w:jc w:val="both"/>
      </w:pPr>
      <w:r>
        <w:t>Поступления от возврата ранее произведенных Учреждениями выплат, источником финансового обеспечения которых являются субсидии, в отношении которых не принято решение об использовании их в текущем финансовом году для достижения целей, установленных при предоставлении субсидии, подлежат возврату в доход республиканского бюджета в течение 5 рабочих дней со дня принятия решения об отказе.</w:t>
      </w:r>
    </w:p>
    <w:p w14:paraId="655D627C" w14:textId="77777777" w:rsidR="006F72ED" w:rsidRDefault="006F72ED">
      <w:pPr>
        <w:pStyle w:val="ConsPlusNormal"/>
        <w:spacing w:before="220"/>
        <w:ind w:firstLine="540"/>
        <w:jc w:val="both"/>
      </w:pPr>
      <w:r>
        <w:t>25. В случае установления по итогам проверок, проведенных Агентством, а также органами государственного финансового контроля, фактов нарушения условий и целей предоставления субсидий, установленных настоящим Порядком и Соглашением, средства подлежат возврату в бюджет Республики Дагестан в объеме субсидии, использованном с допущением нарушений:</w:t>
      </w:r>
    </w:p>
    <w:p w14:paraId="4A98238F" w14:textId="77777777" w:rsidR="006F72ED" w:rsidRDefault="006F72ED">
      <w:pPr>
        <w:pStyle w:val="ConsPlusNormal"/>
        <w:spacing w:before="220"/>
        <w:ind w:firstLine="540"/>
        <w:jc w:val="both"/>
      </w:pPr>
      <w:r>
        <w:t>на основании требования Агентства - не позднее 30 рабочих дней после направления Агентством требования о возврате указанных средств;</w:t>
      </w:r>
    </w:p>
    <w:p w14:paraId="49991019" w14:textId="77777777" w:rsidR="006F72ED" w:rsidRDefault="006F72ED">
      <w:pPr>
        <w:pStyle w:val="ConsPlusNormal"/>
        <w:spacing w:before="220"/>
        <w:ind w:firstLine="540"/>
        <w:jc w:val="both"/>
      </w:pPr>
      <w:r>
        <w:t>на основании представления и (или) предписания соответствующего органа государственного финансового контроля - в сроки, установленные бюджетным законодательством Российской Федерации.</w:t>
      </w:r>
    </w:p>
    <w:p w14:paraId="100B5F2F" w14:textId="77777777" w:rsidR="006F72ED" w:rsidRDefault="006F72ED">
      <w:pPr>
        <w:pStyle w:val="ConsPlusNormal"/>
        <w:spacing w:before="220"/>
        <w:ind w:firstLine="540"/>
        <w:jc w:val="both"/>
      </w:pPr>
      <w:r>
        <w:t>26. Контроль за соблюдением Учреждениями цели и условий предоставления целевых субсидий, установленных настоящим Порядком, а также Соглашением, осуществляется Агентством и (или) органами государственного финансового контроля.</w:t>
      </w:r>
    </w:p>
    <w:p w14:paraId="1F4F4839" w14:textId="77777777" w:rsidR="006F72ED" w:rsidRDefault="006F72ED">
      <w:pPr>
        <w:pStyle w:val="ConsPlusNormal"/>
        <w:spacing w:before="220"/>
        <w:ind w:firstLine="540"/>
        <w:jc w:val="both"/>
      </w:pPr>
      <w:r>
        <w:lastRenderedPageBreak/>
        <w:t>27. Основанием для освобождения Учреждения от применения мер ответственности является документально подтвержденное наступление обстоятельств непреодолимой силы, препятствующих исполнению Учреждением соответствующих обязательств.</w:t>
      </w:r>
    </w:p>
    <w:p w14:paraId="3F926463" w14:textId="77777777" w:rsidR="006F72ED" w:rsidRDefault="006F72ED">
      <w:pPr>
        <w:pStyle w:val="ConsPlusNormal"/>
        <w:spacing w:before="220"/>
        <w:ind w:firstLine="540"/>
        <w:jc w:val="both"/>
      </w:pPr>
      <w:r>
        <w:t>28. Учреждение несет ответственность за целевое использование предоставленных субсидий.</w:t>
      </w:r>
    </w:p>
    <w:p w14:paraId="6E21EDD9" w14:textId="77777777" w:rsidR="006F72ED" w:rsidRDefault="006F72ED">
      <w:pPr>
        <w:pStyle w:val="ConsPlusNormal"/>
        <w:jc w:val="both"/>
      </w:pPr>
    </w:p>
    <w:p w14:paraId="26AE8D67" w14:textId="77777777" w:rsidR="006F72ED" w:rsidRDefault="006F72ED">
      <w:pPr>
        <w:pStyle w:val="ConsPlusNormal"/>
        <w:jc w:val="both"/>
      </w:pPr>
    </w:p>
    <w:p w14:paraId="11736DBB" w14:textId="77777777" w:rsidR="006F72ED" w:rsidRDefault="006F72E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AA6CE68" w14:textId="77777777" w:rsidR="00A377C9" w:rsidRDefault="00A377C9"/>
    <w:sectPr w:rsidR="00A377C9" w:rsidSect="0042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ED"/>
    <w:rsid w:val="006F72ED"/>
    <w:rsid w:val="00A377C9"/>
    <w:rsid w:val="00D2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6BCA4"/>
  <w15:chartTrackingRefBased/>
  <w15:docId w15:val="{813C778F-3E6F-41F2-B826-FD14BD49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2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F72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F72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16DE004C649C1A12B759A0A67D92B3127B754EC7629EF6D433F0287227165B4CCAB9C8251506ED6DAFEC91F2D9CB6FaCj6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16DE004C649C1A12B747ADB011CFBA10762E4BC36896A38F6CAB75252E1C0C0B85E09A60440DE73BE0A8C6E1DAC973C2210522539FaFjE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16DE004C649C1A12B759A0A67D92B3127B754EC7629EF6D433F0287227165B4CCAB9C8251506ED6DAFEC91F2D9CB6FaCj6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016DE004C649C1A12B747ADB011CFBA10762E4BC36896A38F6CAB75252E1C0C0B85E09A60440DE73BE0A8C6E1DAC973C2210522539FaFjEO" TargetMode="External"/><Relationship Id="rId10" Type="http://schemas.openxmlformats.org/officeDocument/2006/relationships/hyperlink" Target="consultantplus://offline/ref=0016DE004C649C1A12B747ADB011CFBA10702343CA6896A38F6CAB75252E1C0C0B85E09861400BEF69BAB8C2A88EC66CC03D1B224D9FFA42a8j3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016DE004C649C1A12B759A0A67D92B3127B754EC7679FFCD633F0287227165B4CCAB9DA254D0AEC6FB1ED90E78F9A29972E1A224D9DF85E8535F7a9j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3580</Words>
  <Characters>20409</Characters>
  <Application>Microsoft Office Word</Application>
  <DocSecurity>0</DocSecurity>
  <Lines>170</Lines>
  <Paragraphs>47</Paragraphs>
  <ScaleCrop>false</ScaleCrop>
  <Company/>
  <LinksUpToDate>false</LinksUpToDate>
  <CharactersWithSpaces>23942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2024-02-12T14:35:00Z</dcterms:created>
  <dcterms:modified xsi:type="dcterms:W3CDTF">2024-02-12T14:37:00Z</dcterms:modified>
</cp:coreProperties>
</file>